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仙桃市第三届青少年科技创新大赛</w:t>
      </w:r>
    </w:p>
    <w:p>
      <w:pPr>
        <w:pStyle w:val="2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科普征文、科幻画方案</w:t>
      </w:r>
    </w:p>
    <w:p>
      <w:pPr>
        <w:pStyle w:val="2"/>
        <w:spacing w:line="580" w:lineRule="exact"/>
        <w:jc w:val="left"/>
        <w:rPr>
          <w:rFonts w:ascii="仿宋" w:hAnsi="仿宋_GB2312" w:eastAsia="仿宋" w:cs="仿宋_GB2312"/>
          <w:b w:val="0"/>
          <w:kern w:val="0"/>
          <w:sz w:val="44"/>
          <w:szCs w:val="44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为了进一步提高青少年科学文化素质，推动我市青少年科技教育活动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的开展,市科协、市教育局、市科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技局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eastAsia="zh-CN"/>
        </w:rPr>
        <w:t>决定联合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举办2021年仙桃市第三届青少年科技创新大赛青少年科普征文、科幻画大赛。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征文时间：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2020年11月15日至12月6日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征文主题：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我身边的科普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三、征文对象：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全市中小学生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四、征文要求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征文要紧扣主题,所采用的科学原理与概念清晰准确,力求做到通俗易懂,切忌简单堆砌材料，同时鼓励张扬个性,大胆想象,创新思维。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征文内容：可以围绕健康中国、绿色发展、环境保护、智慧生活等公众关注的社会热点，畅谈科普改变生活、科学对现代生活的影响；也可以围绕我市开展的太空种子种植以及智能编程、智能机器人、七巧科技、电子制作、科学调查等方面进行创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征文体裁不限，中学生作品字数不超过1500字,小学作品字数不超过1000字。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本次征文只接收电子版文档。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五、绘画要求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科幻画要紧扣主题,鼓励张扬个性,大胆想象,创新思维。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绘画内容：可以围绕健康中国、绿色发展、环境保护、智慧生活等公众关注的社会热点，以及袁隆平、钟南山等科研人物绘画；也可以围绕我市开展的太空种子种植以及智能编程、智能机器人、七巧科技、电子制作、科学调查等方面进行绘画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平面作品尺寸不超过45厘米×60厘米（面积不超过2700平方厘米），超尺寸作品将不能参加评审。。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本次征文接收电子版文档，还需要将原件送达到组委会。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六、奖项设置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科普征文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科幻画大赛分小学低年段组（三四年级）、小学高年段组（五六年级）、初中组和高中组。各组分别评选出一等奖1名、二等奖5名、三等奖10名以及优秀奖若干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如某</w:t>
      </w:r>
      <w:r>
        <w:rPr>
          <w:rFonts w:hint="default" w:ascii="仿宋_GB2312" w:hAnsi="仿宋_GB2312" w:eastAsia="仿宋_GB2312" w:cs="仿宋_GB2312"/>
          <w:sz w:val="32"/>
          <w:szCs w:val="32"/>
        </w:rPr>
        <w:t>组别参赛作品数量不足或分数较低,从其他组别中择优选取作品入选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，同时设置最佳组织奖3名，最佳辅导老师奖若干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均颁发证书。</w:t>
      </w:r>
    </w:p>
    <w:p>
      <w:pPr>
        <w:pStyle w:val="12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七、评选办法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大赛将聘请相关专业人士担任评委。由评委分别评出入围作品并赋分，最高分值100分；入围作品将在相关媒体平台刊发。</w:t>
      </w:r>
    </w:p>
    <w:p>
      <w:pPr>
        <w:pStyle w:val="12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八、评比标准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对参赛作品从科学性、思想性、文艺性和通俗性四个方面进行评比。主要评比标准如下: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●选题是否新颖独特     ●知识点的阐述是否准确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●文笔是否流畅,精彩     ●趣味性和可读性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●创作手法的运用      ●想象力及创意能力</w:t>
      </w:r>
    </w:p>
    <w:p>
      <w:pPr>
        <w:pStyle w:val="12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九、其它事项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各学校要认真组织学生参加征文活动,择优推荐20篇左右参加市级评比。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各学校于2021年12月1日前将推荐参赛征文电子文稿提交到指定邮箱,逾期不予参加评选。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每位学生只能申报一篇文章参赛。来稿不得抄袭,否则将取消参赛资格,并通报给作者所在学校。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4" w:firstLineChars="19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征文大赛系公益性科普活动,不收取任何费用。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投稿统一采用电子文档（word格式）,第一页左上角须注明学校、年级、姓名、指导老师、文章题目和字数。投稿时邮件标题注明“征文”字样。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联系人：平韦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话：15572855415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箱：15572855415@163.com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址：仙桃大道60号（市图书馆大楼4楼科技馆培训室）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市科协、市教育局、市科技局拥有本次活动征文作品的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解释权和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使用权。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4"/>
        <w:szCs w:val="24"/>
      </w:rPr>
    </w:pPr>
    <w:r>
      <w:rPr>
        <w:rStyle w:val="7"/>
        <w:rFonts w:ascii="宋体" w:hAnsi="宋体"/>
        <w:sz w:val="24"/>
        <w:szCs w:val="24"/>
      </w:rPr>
      <w:t xml:space="preserve">— </w:t>
    </w:r>
    <w:r>
      <w:rPr>
        <w:rStyle w:val="7"/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Style w:val="7"/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5</w:t>
    </w:r>
    <w:r>
      <w:rPr>
        <w:rStyle w:val="7"/>
        <w:rFonts w:ascii="宋体" w:hAnsi="宋体"/>
        <w:sz w:val="24"/>
        <w:szCs w:val="24"/>
      </w:rPr>
      <w:fldChar w:fldCharType="end"/>
    </w:r>
    <w:r>
      <w:rPr>
        <w:rStyle w:val="7"/>
        <w:rFonts w:ascii="宋体" w:hAnsi="宋体"/>
        <w:sz w:val="24"/>
        <w:szCs w:val="24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7"/>
    <w:rsid w:val="00001E5D"/>
    <w:rsid w:val="00066845"/>
    <w:rsid w:val="00100313"/>
    <w:rsid w:val="0016243A"/>
    <w:rsid w:val="00184586"/>
    <w:rsid w:val="00213517"/>
    <w:rsid w:val="0038045E"/>
    <w:rsid w:val="004D51B3"/>
    <w:rsid w:val="00543689"/>
    <w:rsid w:val="00565622"/>
    <w:rsid w:val="00580AC2"/>
    <w:rsid w:val="005C50E4"/>
    <w:rsid w:val="00626CA1"/>
    <w:rsid w:val="006929FF"/>
    <w:rsid w:val="006C599A"/>
    <w:rsid w:val="00742557"/>
    <w:rsid w:val="00813E38"/>
    <w:rsid w:val="0082772B"/>
    <w:rsid w:val="00845058"/>
    <w:rsid w:val="008E6014"/>
    <w:rsid w:val="00904ADF"/>
    <w:rsid w:val="009931DE"/>
    <w:rsid w:val="009B371E"/>
    <w:rsid w:val="00A75077"/>
    <w:rsid w:val="00AD5846"/>
    <w:rsid w:val="00C12B3C"/>
    <w:rsid w:val="00CF31A9"/>
    <w:rsid w:val="00D02136"/>
    <w:rsid w:val="00D058FC"/>
    <w:rsid w:val="00D6651E"/>
    <w:rsid w:val="00D751C4"/>
    <w:rsid w:val="00E219F7"/>
    <w:rsid w:val="00F6741A"/>
    <w:rsid w:val="00F9486F"/>
    <w:rsid w:val="030C7D76"/>
    <w:rsid w:val="0A8D4779"/>
    <w:rsid w:val="0EF30613"/>
    <w:rsid w:val="1512235E"/>
    <w:rsid w:val="154E4193"/>
    <w:rsid w:val="17605CFE"/>
    <w:rsid w:val="19A90F78"/>
    <w:rsid w:val="1ED1083D"/>
    <w:rsid w:val="2D8E26FE"/>
    <w:rsid w:val="409F0503"/>
    <w:rsid w:val="54823444"/>
    <w:rsid w:val="54E43157"/>
    <w:rsid w:val="6F2752D6"/>
    <w:rsid w:val="7B1E7F9A"/>
    <w:rsid w:val="7B24391C"/>
    <w:rsid w:val="7B9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Emphasis"/>
    <w:basedOn w:val="6"/>
    <w:qFormat/>
    <w:uiPriority w:val="20"/>
    <w:rPr>
      <w:i/>
    </w:rPr>
  </w:style>
  <w:style w:type="character" w:customStyle="1" w:styleId="9">
    <w:name w:val="标题 1 字符"/>
    <w:basedOn w:val="6"/>
    <w:link w:val="2"/>
    <w:uiPriority w:val="99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10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211</Words>
  <Characters>1205</Characters>
  <Lines>10</Lines>
  <Paragraphs>2</Paragraphs>
  <TotalTime>13</TotalTime>
  <ScaleCrop>false</ScaleCrop>
  <LinksUpToDate>false</LinksUpToDate>
  <CharactersWithSpaces>1414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2021-11-04T01:54:00Z</dcterms:created>
  <dc:creator>dreamsummit</dc:creator>
  <cp:lastModifiedBy>Administrator</cp:lastModifiedBy>
  <dcterms:modified xsi:type="dcterms:W3CDTF">2021-11-10T13:52:22Z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58C2E64928924106964AB42B553914C9</vt:lpwstr>
  </property>
</Properties>
</file>